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489" w:rsidRDefault="00680489" w:rsidP="00680489">
      <w:pPr>
        <w:rPr>
          <w:b/>
          <w:i w:val="0"/>
          <w:sz w:val="22"/>
          <w:szCs w:val="22"/>
          <w:lang w:val="es-CO"/>
        </w:rPr>
      </w:pPr>
    </w:p>
    <w:p w:rsidR="00680489" w:rsidRDefault="00680489" w:rsidP="00680489">
      <w:pPr>
        <w:rPr>
          <w:i w:val="0"/>
          <w:sz w:val="22"/>
          <w:szCs w:val="22"/>
          <w:lang w:val="es-CO"/>
        </w:rPr>
      </w:pPr>
      <w:r w:rsidRPr="00B514B2">
        <w:rPr>
          <w:b/>
          <w:i w:val="0"/>
          <w:sz w:val="22"/>
          <w:szCs w:val="22"/>
          <w:lang w:val="es-CO"/>
        </w:rPr>
        <w:t xml:space="preserve">DATOS </w:t>
      </w:r>
      <w:r>
        <w:rPr>
          <w:b/>
          <w:i w:val="0"/>
          <w:sz w:val="22"/>
          <w:szCs w:val="22"/>
          <w:lang w:val="es-CO"/>
        </w:rPr>
        <w:t>DEL CIUDADANO</w:t>
      </w:r>
    </w:p>
    <w:p w:rsidR="00680489" w:rsidRDefault="00680489" w:rsidP="000147C1">
      <w:pPr>
        <w:jc w:val="both"/>
        <w:rPr>
          <w:i w:val="0"/>
          <w:sz w:val="22"/>
          <w:szCs w:val="22"/>
          <w:lang w:val="es-CO"/>
        </w:rPr>
      </w:pPr>
    </w:p>
    <w:p w:rsidR="00680489" w:rsidRDefault="00680489" w:rsidP="000147C1">
      <w:pPr>
        <w:jc w:val="both"/>
        <w:rPr>
          <w:i w:val="0"/>
          <w:sz w:val="22"/>
          <w:szCs w:val="22"/>
          <w:lang w:val="es-CO"/>
        </w:rPr>
      </w:pPr>
    </w:p>
    <w:p w:rsidR="00680489" w:rsidRDefault="00680489" w:rsidP="000147C1">
      <w:pPr>
        <w:jc w:val="both"/>
        <w:rPr>
          <w:i w:val="0"/>
          <w:sz w:val="22"/>
          <w:szCs w:val="22"/>
          <w:lang w:val="es-CO"/>
        </w:rPr>
      </w:pPr>
    </w:p>
    <w:p w:rsidR="000147C1" w:rsidRPr="00A924BC" w:rsidRDefault="000147C1" w:rsidP="000147C1">
      <w:pPr>
        <w:jc w:val="both"/>
        <w:rPr>
          <w:i w:val="0"/>
          <w:sz w:val="22"/>
          <w:szCs w:val="22"/>
          <w:lang w:val="es-CO"/>
        </w:rPr>
      </w:pPr>
      <w:r>
        <w:rPr>
          <w:i w:val="0"/>
          <w:sz w:val="22"/>
          <w:szCs w:val="22"/>
          <w:lang w:val="es-CO"/>
        </w:rPr>
        <w:t>S</w:t>
      </w:r>
      <w:r w:rsidRPr="00A924BC">
        <w:rPr>
          <w:i w:val="0"/>
          <w:sz w:val="22"/>
          <w:szCs w:val="22"/>
          <w:lang w:val="es-CO"/>
        </w:rPr>
        <w:t xml:space="preserve">i es un nuevo usuario, </w:t>
      </w:r>
      <w:r w:rsidRPr="00A924BC">
        <w:rPr>
          <w:i w:val="0"/>
          <w:snapToGrid w:val="0"/>
          <w:sz w:val="22"/>
          <w:szCs w:val="22"/>
        </w:rPr>
        <w:t>el sistema solicita al ciudadano ingresar sus datos personales (Nombres, Apellidos, Departamento, Municipio, Zona, Barrio, Dirección, Teléfono, Fecha de Nacimiento, E-mail) (Ver Fig. 1.d, 1.</w:t>
      </w:r>
      <w:r>
        <w:rPr>
          <w:i w:val="0"/>
          <w:snapToGrid w:val="0"/>
          <w:sz w:val="22"/>
          <w:szCs w:val="22"/>
        </w:rPr>
        <w:t>e</w:t>
      </w:r>
      <w:r w:rsidRPr="00A924BC">
        <w:rPr>
          <w:i w:val="0"/>
          <w:snapToGrid w:val="0"/>
          <w:sz w:val="22"/>
          <w:szCs w:val="22"/>
        </w:rPr>
        <w:t>).</w:t>
      </w:r>
      <w:r w:rsidRPr="00A924BC">
        <w:rPr>
          <w:i w:val="0"/>
          <w:sz w:val="22"/>
          <w:szCs w:val="22"/>
          <w:lang w:val="es-CO"/>
        </w:rPr>
        <w:t xml:space="preserve">  </w:t>
      </w:r>
    </w:p>
    <w:p w:rsidR="000147C1" w:rsidRDefault="000147C1" w:rsidP="000147C1">
      <w:pPr>
        <w:rPr>
          <w:lang w:val="es-CO"/>
        </w:rPr>
      </w:pPr>
    </w:p>
    <w:p w:rsidR="000147C1" w:rsidRPr="003C3AA2" w:rsidRDefault="000147C1" w:rsidP="000147C1">
      <w:pPr>
        <w:rPr>
          <w:lang w:val="es-CO"/>
        </w:rPr>
      </w:pPr>
    </w:p>
    <w:p w:rsidR="000147C1" w:rsidRDefault="000147C1" w:rsidP="000147C1">
      <w:pPr>
        <w:rPr>
          <w:lang w:val="es-CO"/>
        </w:rPr>
      </w:pPr>
    </w:p>
    <w:p w:rsidR="000147C1" w:rsidRDefault="000147C1" w:rsidP="000147C1">
      <w:pPr>
        <w:rPr>
          <w:rFonts w:cs="Arial"/>
          <w:lang w:val="es-CO"/>
        </w:rPr>
      </w:pPr>
      <w:r>
        <w:rPr>
          <w:rFonts w:cs="Arial"/>
          <w:noProof/>
          <w:lang w:val="es-CO" w:eastAsia="es-CO"/>
        </w:rPr>
        <w:drawing>
          <wp:inline distT="0" distB="0" distL="0" distR="0">
            <wp:extent cx="5400675" cy="3219450"/>
            <wp:effectExtent l="19050" t="0" r="9525" b="0"/>
            <wp:docPr id="345" name="Imagen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6" cstate="print"/>
                    <a:srcRect/>
                    <a:stretch>
                      <a:fillRect/>
                    </a:stretch>
                  </pic:blipFill>
                  <pic:spPr bwMode="auto">
                    <a:xfrm>
                      <a:off x="0" y="0"/>
                      <a:ext cx="5400675" cy="3219450"/>
                    </a:xfrm>
                    <a:prstGeom prst="rect">
                      <a:avLst/>
                    </a:prstGeom>
                    <a:noFill/>
                    <a:ln w="9525">
                      <a:noFill/>
                      <a:miter lim="800000"/>
                      <a:headEnd/>
                      <a:tailEnd/>
                    </a:ln>
                  </pic:spPr>
                </pic:pic>
              </a:graphicData>
            </a:graphic>
          </wp:inline>
        </w:drawing>
      </w:r>
    </w:p>
    <w:p w:rsidR="000147C1" w:rsidRPr="00483D5E" w:rsidRDefault="000147C1" w:rsidP="000147C1">
      <w:pPr>
        <w:rPr>
          <w:lang w:val="es-CO"/>
        </w:rPr>
      </w:pPr>
      <w:r w:rsidRPr="00483D5E">
        <w:rPr>
          <w:lang w:val="es-CO"/>
        </w:rPr>
        <w:t>Fig. 1.d. Formulario de registro de usuarios.</w:t>
      </w:r>
    </w:p>
    <w:p w:rsidR="000147C1" w:rsidRDefault="000147C1" w:rsidP="000147C1">
      <w:pPr>
        <w:rPr>
          <w:lang w:val="es-CO"/>
        </w:rPr>
      </w:pPr>
    </w:p>
    <w:p w:rsidR="000147C1" w:rsidRPr="00A924BC" w:rsidRDefault="000147C1" w:rsidP="000147C1">
      <w:pPr>
        <w:rPr>
          <w:i w:val="0"/>
          <w:sz w:val="22"/>
          <w:szCs w:val="22"/>
          <w:lang w:val="es-CO"/>
        </w:rPr>
      </w:pPr>
    </w:p>
    <w:p w:rsidR="000147C1" w:rsidRDefault="000147C1" w:rsidP="000147C1">
      <w:pPr>
        <w:jc w:val="both"/>
        <w:rPr>
          <w:i w:val="0"/>
          <w:snapToGrid w:val="0"/>
          <w:sz w:val="22"/>
          <w:szCs w:val="22"/>
        </w:rPr>
      </w:pPr>
      <w:r w:rsidRPr="00A924BC">
        <w:rPr>
          <w:i w:val="0"/>
          <w:sz w:val="22"/>
          <w:szCs w:val="22"/>
          <w:lang w:val="es-CO"/>
        </w:rPr>
        <w:t xml:space="preserve">El usuario debe ingresar los datos solicitados por el sistema </w:t>
      </w:r>
      <w:r w:rsidRPr="00A924BC">
        <w:rPr>
          <w:i w:val="0"/>
          <w:snapToGrid w:val="0"/>
          <w:sz w:val="22"/>
          <w:szCs w:val="22"/>
        </w:rPr>
        <w:t>(Los campos marcados con un asterisco de color rojo “</w:t>
      </w:r>
      <w:r w:rsidRPr="00A924BC">
        <w:rPr>
          <w:i w:val="0"/>
          <w:snapToGrid w:val="0"/>
          <w:color w:val="FF0000"/>
          <w:sz w:val="22"/>
          <w:szCs w:val="22"/>
        </w:rPr>
        <w:t>*</w:t>
      </w:r>
      <w:r w:rsidRPr="00A924BC">
        <w:rPr>
          <w:i w:val="0"/>
          <w:snapToGrid w:val="0"/>
          <w:sz w:val="22"/>
          <w:szCs w:val="22"/>
        </w:rPr>
        <w:t>” serán obligatorios), La ventana desplegable</w:t>
      </w:r>
      <w:r>
        <w:rPr>
          <w:i w:val="0"/>
          <w:snapToGrid w:val="0"/>
          <w:sz w:val="22"/>
          <w:szCs w:val="22"/>
        </w:rPr>
        <w:t>:</w:t>
      </w:r>
      <w:r w:rsidRPr="00A924BC">
        <w:rPr>
          <w:i w:val="0"/>
          <w:snapToGrid w:val="0"/>
          <w:sz w:val="22"/>
          <w:szCs w:val="22"/>
        </w:rPr>
        <w:t xml:space="preserve">  </w:t>
      </w:r>
      <w:r w:rsidRPr="004F5743">
        <w:rPr>
          <w:b/>
          <w:i w:val="0"/>
          <w:snapToGrid w:val="0"/>
          <w:sz w:val="22"/>
          <w:szCs w:val="22"/>
        </w:rPr>
        <w:t>Departamento</w:t>
      </w:r>
      <w:r w:rsidRPr="00A924BC">
        <w:rPr>
          <w:i w:val="0"/>
          <w:snapToGrid w:val="0"/>
          <w:sz w:val="22"/>
          <w:szCs w:val="22"/>
        </w:rPr>
        <w:t xml:space="preserve"> contiene una lista con los departamentos del país de la cual el usuario debe elegir una de las opciones para que el sistema habilite seguidamente la ventana desplegable de ciudades pertenecientes a este departamento, que a su vez después de ser seleccionada una de las opciones, habilita una ventana desplegable con la lista de los barrios de la ciudad escogida. Las opciones encontradas bajo las anteriormente descritas no son de ingreso obligatorio pero sirven para una más completa información.</w:t>
      </w:r>
      <w:r>
        <w:rPr>
          <w:i w:val="0"/>
          <w:snapToGrid w:val="0"/>
          <w:sz w:val="22"/>
          <w:szCs w:val="22"/>
        </w:rPr>
        <w:t xml:space="preserve"> (Ver Fig. 1.e</w:t>
      </w:r>
      <w:r w:rsidRPr="00A924BC">
        <w:rPr>
          <w:i w:val="0"/>
          <w:snapToGrid w:val="0"/>
          <w:sz w:val="22"/>
          <w:szCs w:val="22"/>
        </w:rPr>
        <w:t xml:space="preserve">)   </w:t>
      </w:r>
    </w:p>
    <w:p w:rsidR="000147C1" w:rsidRDefault="000147C1" w:rsidP="000147C1">
      <w:pPr>
        <w:jc w:val="both"/>
        <w:rPr>
          <w:i w:val="0"/>
          <w:snapToGrid w:val="0"/>
          <w:sz w:val="22"/>
          <w:szCs w:val="22"/>
        </w:rPr>
      </w:pPr>
    </w:p>
    <w:p w:rsidR="000147C1" w:rsidRDefault="000147C1" w:rsidP="000147C1">
      <w:pPr>
        <w:jc w:val="both"/>
        <w:rPr>
          <w:i w:val="0"/>
          <w:snapToGrid w:val="0"/>
          <w:sz w:val="22"/>
          <w:szCs w:val="22"/>
        </w:rPr>
      </w:pPr>
    </w:p>
    <w:p w:rsidR="000147C1" w:rsidRDefault="000147C1" w:rsidP="000147C1">
      <w:pPr>
        <w:jc w:val="both"/>
        <w:rPr>
          <w:i w:val="0"/>
          <w:snapToGrid w:val="0"/>
          <w:sz w:val="22"/>
          <w:szCs w:val="22"/>
        </w:rPr>
      </w:pPr>
    </w:p>
    <w:p w:rsidR="000147C1" w:rsidRDefault="000147C1" w:rsidP="000147C1">
      <w:pPr>
        <w:jc w:val="both"/>
        <w:rPr>
          <w:i w:val="0"/>
          <w:snapToGrid w:val="0"/>
          <w:sz w:val="22"/>
          <w:szCs w:val="22"/>
        </w:rPr>
      </w:pPr>
    </w:p>
    <w:p w:rsidR="000147C1" w:rsidRDefault="000147C1" w:rsidP="000147C1">
      <w:pPr>
        <w:jc w:val="both"/>
        <w:rPr>
          <w:i w:val="0"/>
          <w:snapToGrid w:val="0"/>
          <w:sz w:val="22"/>
          <w:szCs w:val="22"/>
        </w:rPr>
      </w:pPr>
    </w:p>
    <w:p w:rsidR="000147C1" w:rsidRDefault="000147C1" w:rsidP="000147C1">
      <w:pPr>
        <w:jc w:val="both"/>
        <w:rPr>
          <w:i w:val="0"/>
          <w:snapToGrid w:val="0"/>
          <w:sz w:val="22"/>
          <w:szCs w:val="22"/>
        </w:rPr>
      </w:pPr>
    </w:p>
    <w:p w:rsidR="000147C1" w:rsidRPr="00A924BC" w:rsidRDefault="000147C1" w:rsidP="000147C1">
      <w:pPr>
        <w:jc w:val="both"/>
        <w:rPr>
          <w:i w:val="0"/>
          <w:sz w:val="22"/>
          <w:szCs w:val="22"/>
          <w:lang w:val="es-CO"/>
        </w:rPr>
      </w:pPr>
    </w:p>
    <w:p w:rsidR="000147C1" w:rsidRPr="00A924BC" w:rsidRDefault="000147C1" w:rsidP="000147C1">
      <w:pPr>
        <w:jc w:val="both"/>
        <w:rPr>
          <w:i w:val="0"/>
          <w:sz w:val="22"/>
          <w:szCs w:val="22"/>
          <w:lang w:val="es-CO"/>
        </w:rPr>
      </w:pPr>
    </w:p>
    <w:p w:rsidR="000147C1" w:rsidRDefault="000147C1" w:rsidP="000147C1">
      <w:pPr>
        <w:jc w:val="both"/>
        <w:rPr>
          <w:lang w:val="es-CO"/>
        </w:rPr>
      </w:pPr>
    </w:p>
    <w:p w:rsidR="000147C1" w:rsidRDefault="000147C1" w:rsidP="000147C1">
      <w:pPr>
        <w:rPr>
          <w:lang w:val="es-CO"/>
        </w:rPr>
      </w:pPr>
    </w:p>
    <w:p w:rsidR="000147C1" w:rsidRDefault="000147C1" w:rsidP="000147C1">
      <w:pPr>
        <w:rPr>
          <w:lang w:val="es-CO"/>
        </w:rPr>
      </w:pPr>
    </w:p>
    <w:p w:rsidR="000147C1" w:rsidRDefault="000147C1" w:rsidP="000147C1">
      <w:pPr>
        <w:rPr>
          <w:lang w:val="es-CO"/>
        </w:rPr>
      </w:pPr>
    </w:p>
    <w:p w:rsidR="000147C1" w:rsidRDefault="000147C1" w:rsidP="000147C1">
      <w:pPr>
        <w:rPr>
          <w:lang w:val="es-CO"/>
        </w:rPr>
      </w:pPr>
    </w:p>
    <w:p w:rsidR="000147C1" w:rsidRDefault="000147C1" w:rsidP="000147C1">
      <w:pPr>
        <w:rPr>
          <w:lang w:val="es-CO"/>
        </w:rPr>
      </w:pPr>
      <w:r>
        <w:rPr>
          <w:noProof/>
          <w:lang w:val="es-CO" w:eastAsia="es-CO"/>
        </w:rPr>
        <w:drawing>
          <wp:inline distT="0" distB="0" distL="0" distR="0">
            <wp:extent cx="5400675" cy="3219450"/>
            <wp:effectExtent l="19050" t="0" r="9525" b="0"/>
            <wp:docPr id="348" name="Imagen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7" cstate="print"/>
                    <a:srcRect/>
                    <a:stretch>
                      <a:fillRect/>
                    </a:stretch>
                  </pic:blipFill>
                  <pic:spPr bwMode="auto">
                    <a:xfrm>
                      <a:off x="0" y="0"/>
                      <a:ext cx="5400675" cy="3219450"/>
                    </a:xfrm>
                    <a:prstGeom prst="rect">
                      <a:avLst/>
                    </a:prstGeom>
                    <a:noFill/>
                    <a:ln w="9525">
                      <a:noFill/>
                      <a:miter lim="800000"/>
                      <a:headEnd/>
                      <a:tailEnd/>
                    </a:ln>
                  </pic:spPr>
                </pic:pic>
              </a:graphicData>
            </a:graphic>
          </wp:inline>
        </w:drawing>
      </w:r>
    </w:p>
    <w:p w:rsidR="000147C1" w:rsidRPr="00483D5E" w:rsidRDefault="000147C1" w:rsidP="000147C1">
      <w:pPr>
        <w:rPr>
          <w:lang w:val="es-CO"/>
        </w:rPr>
      </w:pPr>
      <w:r w:rsidRPr="00483D5E">
        <w:rPr>
          <w:lang w:val="es-CO"/>
        </w:rPr>
        <w:t>Fig. 1.e. Formulario de registro diligenciado.</w:t>
      </w:r>
    </w:p>
    <w:p w:rsidR="000147C1" w:rsidRDefault="000147C1" w:rsidP="000147C1">
      <w:pPr>
        <w:rPr>
          <w:lang w:val="es-CO"/>
        </w:rPr>
      </w:pPr>
    </w:p>
    <w:p w:rsidR="000147C1" w:rsidRDefault="000147C1" w:rsidP="000147C1">
      <w:pPr>
        <w:rPr>
          <w:lang w:val="es-CO"/>
        </w:rPr>
      </w:pPr>
    </w:p>
    <w:p w:rsidR="000147C1" w:rsidRDefault="000147C1" w:rsidP="000147C1">
      <w:pPr>
        <w:rPr>
          <w:lang w:val="es-CO"/>
        </w:rPr>
      </w:pPr>
    </w:p>
    <w:p w:rsidR="000147C1" w:rsidRDefault="000147C1" w:rsidP="000147C1">
      <w:pPr>
        <w:rPr>
          <w:lang w:val="es-CO"/>
        </w:rPr>
      </w:pPr>
    </w:p>
    <w:p w:rsidR="000147C1" w:rsidRPr="00A924BC" w:rsidRDefault="000147C1" w:rsidP="000147C1">
      <w:pPr>
        <w:jc w:val="both"/>
        <w:rPr>
          <w:i w:val="0"/>
          <w:sz w:val="22"/>
          <w:szCs w:val="22"/>
          <w:lang w:val="es-CO"/>
        </w:rPr>
      </w:pPr>
      <w:r w:rsidRPr="00A924BC">
        <w:rPr>
          <w:i w:val="0"/>
          <w:sz w:val="22"/>
          <w:szCs w:val="22"/>
          <w:lang w:val="es-CO"/>
        </w:rPr>
        <w:t>Posterior al trámite del formulario el usuario presiona el botón “</w:t>
      </w:r>
      <w:r w:rsidRPr="004F5743">
        <w:rPr>
          <w:b/>
          <w:i w:val="0"/>
          <w:sz w:val="22"/>
          <w:szCs w:val="22"/>
          <w:lang w:val="es-CO"/>
        </w:rPr>
        <w:t>Aceptar</w:t>
      </w:r>
      <w:r w:rsidRPr="00A924BC">
        <w:rPr>
          <w:i w:val="0"/>
          <w:sz w:val="22"/>
          <w:szCs w:val="22"/>
          <w:lang w:val="es-CO"/>
        </w:rPr>
        <w:t>”, el sistema realiza la validación de que los campos obligatorios sean contenidos con la información correspondiente y presenta una ventana emergente de confirmación</w:t>
      </w:r>
      <w:r>
        <w:rPr>
          <w:i w:val="0"/>
          <w:sz w:val="22"/>
          <w:szCs w:val="22"/>
          <w:lang w:val="es-CO"/>
        </w:rPr>
        <w:t>. (Ver Fig. 1.f</w:t>
      </w:r>
      <w:r w:rsidRPr="00A924BC">
        <w:rPr>
          <w:i w:val="0"/>
          <w:sz w:val="22"/>
          <w:szCs w:val="22"/>
          <w:lang w:val="es-CO"/>
        </w:rPr>
        <w:t>). (El sistema no permite continuar el proceso de registro</w:t>
      </w:r>
      <w:r>
        <w:rPr>
          <w:i w:val="0"/>
          <w:sz w:val="22"/>
          <w:szCs w:val="22"/>
          <w:lang w:val="es-CO"/>
        </w:rPr>
        <w:t>,</w:t>
      </w:r>
      <w:r w:rsidRPr="00A924BC">
        <w:rPr>
          <w:i w:val="0"/>
          <w:sz w:val="22"/>
          <w:szCs w:val="22"/>
          <w:lang w:val="es-CO"/>
        </w:rPr>
        <w:t xml:space="preserve"> informando mediante un mens</w:t>
      </w:r>
      <w:r>
        <w:rPr>
          <w:i w:val="0"/>
          <w:sz w:val="22"/>
          <w:szCs w:val="22"/>
          <w:lang w:val="es-CO"/>
        </w:rPr>
        <w:t>aje de error, si el usuario dejó</w:t>
      </w:r>
      <w:r w:rsidRPr="00A924BC">
        <w:rPr>
          <w:i w:val="0"/>
          <w:sz w:val="22"/>
          <w:szCs w:val="22"/>
          <w:lang w:val="es-CO"/>
        </w:rPr>
        <w:t xml:space="preserve"> en blanco uno de los campos obligatorios o introdu</w:t>
      </w:r>
      <w:r>
        <w:rPr>
          <w:i w:val="0"/>
          <w:sz w:val="22"/>
          <w:szCs w:val="22"/>
          <w:lang w:val="es-CO"/>
        </w:rPr>
        <w:t>jo</w:t>
      </w:r>
      <w:r w:rsidRPr="00A924BC">
        <w:rPr>
          <w:i w:val="0"/>
          <w:sz w:val="22"/>
          <w:szCs w:val="22"/>
          <w:lang w:val="es-CO"/>
        </w:rPr>
        <w:t xml:space="preserve"> datos no validos).</w:t>
      </w:r>
    </w:p>
    <w:p w:rsidR="000147C1" w:rsidRPr="00793A17" w:rsidRDefault="000147C1" w:rsidP="000147C1">
      <w:pPr>
        <w:rPr>
          <w:rFonts w:cs="Arial"/>
          <w:sz w:val="22"/>
          <w:szCs w:val="22"/>
          <w:lang w:val="es-CO"/>
        </w:rPr>
      </w:pPr>
      <w:r>
        <w:rPr>
          <w:rFonts w:cs="Arial"/>
          <w:noProof/>
          <w:sz w:val="22"/>
          <w:szCs w:val="22"/>
          <w:lang w:val="es-CO" w:eastAsia="es-CO"/>
        </w:rPr>
        <w:lastRenderedPageBreak/>
        <w:drawing>
          <wp:inline distT="0" distB="0" distL="0" distR="0">
            <wp:extent cx="5391150" cy="3219450"/>
            <wp:effectExtent l="19050" t="0" r="0" b="0"/>
            <wp:docPr id="351" name="Imagen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8" cstate="print"/>
                    <a:srcRect/>
                    <a:stretch>
                      <a:fillRect/>
                    </a:stretch>
                  </pic:blipFill>
                  <pic:spPr bwMode="auto">
                    <a:xfrm>
                      <a:off x="0" y="0"/>
                      <a:ext cx="5391150" cy="3219450"/>
                    </a:xfrm>
                    <a:prstGeom prst="rect">
                      <a:avLst/>
                    </a:prstGeom>
                    <a:noFill/>
                    <a:ln w="9525">
                      <a:noFill/>
                      <a:miter lim="800000"/>
                      <a:headEnd/>
                      <a:tailEnd/>
                    </a:ln>
                  </pic:spPr>
                </pic:pic>
              </a:graphicData>
            </a:graphic>
          </wp:inline>
        </w:drawing>
      </w:r>
    </w:p>
    <w:p w:rsidR="000147C1" w:rsidRPr="00483D5E" w:rsidRDefault="000147C1" w:rsidP="000147C1">
      <w:pPr>
        <w:rPr>
          <w:lang w:val="es-CO"/>
        </w:rPr>
      </w:pPr>
      <w:r w:rsidRPr="00483D5E">
        <w:rPr>
          <w:lang w:val="es-CO"/>
        </w:rPr>
        <w:t>Fig. 1.f. Mensaje de confirmación.</w:t>
      </w:r>
    </w:p>
    <w:p w:rsidR="007D376C" w:rsidRPr="000147C1" w:rsidRDefault="00042EC6">
      <w:pPr>
        <w:rPr>
          <w:lang w:val="es-CO"/>
        </w:rPr>
      </w:pPr>
    </w:p>
    <w:sectPr w:rsidR="007D376C" w:rsidRPr="000147C1" w:rsidSect="00706D41">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EC6" w:rsidRDefault="00042EC6" w:rsidP="00680489">
      <w:r>
        <w:separator/>
      </w:r>
    </w:p>
  </w:endnote>
  <w:endnote w:type="continuationSeparator" w:id="0">
    <w:p w:rsidR="00042EC6" w:rsidRDefault="00042EC6" w:rsidP="006804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EC6" w:rsidRDefault="00042EC6" w:rsidP="00680489">
      <w:r>
        <w:separator/>
      </w:r>
    </w:p>
  </w:footnote>
  <w:footnote w:type="continuationSeparator" w:id="0">
    <w:p w:rsidR="00042EC6" w:rsidRDefault="00042EC6" w:rsidP="006804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489" w:rsidRPr="008403AC" w:rsidRDefault="00680489" w:rsidP="00680489">
    <w:pPr>
      <w:pStyle w:val="Encabezado"/>
      <w:tabs>
        <w:tab w:val="clear" w:pos="4419"/>
        <w:tab w:val="clear" w:pos="8838"/>
        <w:tab w:val="left" w:pos="6700"/>
      </w:tabs>
      <w:ind w:left="4956"/>
      <w:rPr>
        <w:rFonts w:ascii="Verdana" w:hAnsi="Verdana"/>
        <w:b/>
        <w:sz w:val="24"/>
        <w:szCs w:val="24"/>
      </w:rPr>
    </w:pPr>
    <w:r>
      <w:rPr>
        <w:rFonts w:ascii="Verdana" w:hAnsi="Verdana"/>
        <w:b/>
        <w:noProof/>
        <w:sz w:val="24"/>
        <w:szCs w:val="24"/>
        <w:lang w:val="es-CO" w:eastAsia="es-CO"/>
      </w:rPr>
      <w:drawing>
        <wp:anchor distT="0" distB="0" distL="114300" distR="114300" simplePos="0" relativeHeight="251659264" behindDoc="0" locked="0" layoutInCell="1" allowOverlap="1">
          <wp:simplePos x="0" y="0"/>
          <wp:positionH relativeFrom="column">
            <wp:posOffset>-622935</wp:posOffset>
          </wp:positionH>
          <wp:positionV relativeFrom="paragraph">
            <wp:posOffset>-20955</wp:posOffset>
          </wp:positionV>
          <wp:extent cx="2108835" cy="1104900"/>
          <wp:effectExtent l="0" t="0" r="5715" b="0"/>
          <wp:wrapNone/>
          <wp:docPr id="2" name="Imagen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srcRect/>
                  <a:stretch>
                    <a:fillRect/>
                  </a:stretch>
                </pic:blipFill>
                <pic:spPr bwMode="auto">
                  <a:xfrm>
                    <a:off x="0" y="0"/>
                    <a:ext cx="2108835" cy="1104900"/>
                  </a:xfrm>
                  <a:prstGeom prst="rect">
                    <a:avLst/>
                  </a:prstGeom>
                  <a:noFill/>
                  <a:ln w="9525">
                    <a:noFill/>
                    <a:miter lim="800000"/>
                    <a:headEnd/>
                    <a:tailEnd/>
                  </a:ln>
                </pic:spPr>
              </pic:pic>
            </a:graphicData>
          </a:graphic>
        </wp:anchor>
      </w:drawing>
    </w:r>
    <w:r w:rsidRPr="008403AC">
      <w:rPr>
        <w:rFonts w:ascii="Verdana" w:hAnsi="Verdana"/>
        <w:b/>
        <w:sz w:val="24"/>
        <w:szCs w:val="24"/>
      </w:rPr>
      <w:t>MANUAL DE USUARIO</w:t>
    </w:r>
    <w:r>
      <w:rPr>
        <w:rFonts w:ascii="Verdana" w:hAnsi="Verdana"/>
        <w:b/>
        <w:sz w:val="24"/>
        <w:szCs w:val="24"/>
      </w:rPr>
      <w:t xml:space="preserve"> MÓDULO DE ASIGNACION DE CITAS DESDE EL PORTAL WEB</w:t>
    </w:r>
  </w:p>
  <w:p w:rsidR="00680489" w:rsidRDefault="00680489">
    <w:pPr>
      <w:pStyle w:val="Encabezado"/>
    </w:pPr>
  </w:p>
  <w:p w:rsidR="00680489" w:rsidRDefault="00680489">
    <w:pPr>
      <w:pStyle w:val="Encabezado"/>
    </w:pPr>
  </w:p>
  <w:p w:rsidR="00680489" w:rsidRDefault="00680489">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0147C1"/>
    <w:rsid w:val="000147C1"/>
    <w:rsid w:val="00042EC6"/>
    <w:rsid w:val="0010040A"/>
    <w:rsid w:val="003F7D8D"/>
    <w:rsid w:val="00680489"/>
    <w:rsid w:val="00706D41"/>
    <w:rsid w:val="00A9141E"/>
    <w:rsid w:val="00D6122B"/>
    <w:rsid w:val="00ED1411"/>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7C1"/>
    <w:pPr>
      <w:spacing w:after="0" w:line="240" w:lineRule="auto"/>
      <w:jc w:val="center"/>
    </w:pPr>
    <w:rPr>
      <w:rFonts w:ascii="Arial" w:eastAsia="Times New Roman" w:hAnsi="Arial" w:cs="Times New Roman"/>
      <w:i/>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147C1"/>
    <w:rPr>
      <w:rFonts w:ascii="Tahoma" w:hAnsi="Tahoma" w:cs="Tahoma"/>
      <w:sz w:val="16"/>
      <w:szCs w:val="16"/>
    </w:rPr>
  </w:style>
  <w:style w:type="character" w:customStyle="1" w:styleId="TextodegloboCar">
    <w:name w:val="Texto de globo Car"/>
    <w:basedOn w:val="Fuentedeprrafopredeter"/>
    <w:link w:val="Textodeglobo"/>
    <w:uiPriority w:val="99"/>
    <w:semiHidden/>
    <w:rsid w:val="000147C1"/>
    <w:rPr>
      <w:rFonts w:ascii="Tahoma" w:eastAsia="Times New Roman" w:hAnsi="Tahoma" w:cs="Tahoma"/>
      <w:i/>
      <w:sz w:val="16"/>
      <w:szCs w:val="16"/>
    </w:rPr>
  </w:style>
  <w:style w:type="paragraph" w:styleId="Encabezado">
    <w:name w:val="header"/>
    <w:basedOn w:val="Normal"/>
    <w:link w:val="EncabezadoCar"/>
    <w:uiPriority w:val="99"/>
    <w:semiHidden/>
    <w:unhideWhenUsed/>
    <w:rsid w:val="00680489"/>
    <w:pPr>
      <w:tabs>
        <w:tab w:val="center" w:pos="4419"/>
        <w:tab w:val="right" w:pos="8838"/>
      </w:tabs>
    </w:pPr>
  </w:style>
  <w:style w:type="character" w:customStyle="1" w:styleId="EncabezadoCar">
    <w:name w:val="Encabezado Car"/>
    <w:basedOn w:val="Fuentedeprrafopredeter"/>
    <w:link w:val="Encabezado"/>
    <w:uiPriority w:val="99"/>
    <w:semiHidden/>
    <w:rsid w:val="00680489"/>
    <w:rPr>
      <w:rFonts w:ascii="Arial" w:eastAsia="Times New Roman" w:hAnsi="Arial" w:cs="Times New Roman"/>
      <w:i/>
      <w:sz w:val="20"/>
      <w:szCs w:val="20"/>
    </w:rPr>
  </w:style>
  <w:style w:type="paragraph" w:styleId="Piedepgina">
    <w:name w:val="footer"/>
    <w:basedOn w:val="Normal"/>
    <w:link w:val="PiedepginaCar"/>
    <w:uiPriority w:val="99"/>
    <w:semiHidden/>
    <w:unhideWhenUsed/>
    <w:rsid w:val="00680489"/>
    <w:pPr>
      <w:tabs>
        <w:tab w:val="center" w:pos="4419"/>
        <w:tab w:val="right" w:pos="8838"/>
      </w:tabs>
    </w:pPr>
  </w:style>
  <w:style w:type="character" w:customStyle="1" w:styleId="PiedepginaCar">
    <w:name w:val="Pie de página Car"/>
    <w:basedOn w:val="Fuentedeprrafopredeter"/>
    <w:link w:val="Piedepgina"/>
    <w:uiPriority w:val="99"/>
    <w:semiHidden/>
    <w:rsid w:val="00680489"/>
    <w:rPr>
      <w:rFonts w:ascii="Arial" w:eastAsia="Times New Roman" w:hAnsi="Arial" w:cs="Times New Roman"/>
      <w:i/>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236</Words>
  <Characters>1304</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Armando Medina Guzman</dc:creator>
  <cp:keywords/>
  <dc:description/>
  <cp:lastModifiedBy>dtellez</cp:lastModifiedBy>
  <cp:revision>2</cp:revision>
  <dcterms:created xsi:type="dcterms:W3CDTF">2011-04-05T21:45:00Z</dcterms:created>
  <dcterms:modified xsi:type="dcterms:W3CDTF">2011-04-14T16:55:00Z</dcterms:modified>
</cp:coreProperties>
</file>